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2EE1E" w14:textId="5574710A" w:rsidR="00A45E3E" w:rsidRPr="00221CFA" w:rsidRDefault="00A45E3E" w:rsidP="00B66591">
      <w:pPr>
        <w:pStyle w:val="Titre1"/>
        <w:jc w:val="center"/>
        <w:rPr>
          <w:sz w:val="52"/>
          <w:szCs w:val="52"/>
          <w:u w:val="single"/>
        </w:rPr>
      </w:pPr>
      <w:r w:rsidRPr="00221CFA">
        <w:rPr>
          <w:sz w:val="52"/>
          <w:szCs w:val="52"/>
          <w:u w:val="single"/>
        </w:rPr>
        <w:t>Conditions générales de vente</w:t>
      </w:r>
      <w:r w:rsidR="00221CFA" w:rsidRPr="00221CFA">
        <w:rPr>
          <w:sz w:val="52"/>
          <w:szCs w:val="52"/>
          <w:u w:val="single"/>
        </w:rPr>
        <w:t xml:space="preserve"> en ligne</w:t>
      </w:r>
    </w:p>
    <w:p w14:paraId="46DD5EA4" w14:textId="77777777" w:rsidR="00C52090" w:rsidRDefault="00C52090" w:rsidP="00B66591">
      <w:pPr>
        <w:pStyle w:val="NormalWeb"/>
        <w:rPr>
          <w:rStyle w:val="lev"/>
        </w:rPr>
      </w:pPr>
    </w:p>
    <w:p w14:paraId="1165E48B" w14:textId="38BD07B4" w:rsidR="00A45E3E" w:rsidRDefault="00A45E3E" w:rsidP="00B66591">
      <w:pPr>
        <w:pStyle w:val="NormalWeb"/>
      </w:pPr>
      <w:r>
        <w:rPr>
          <w:rStyle w:val="lev"/>
        </w:rPr>
        <w:t>Article 1 : Champ d’application</w:t>
      </w:r>
    </w:p>
    <w:p w14:paraId="7F3EA69D" w14:textId="77777777" w:rsidR="00256FDA" w:rsidRPr="00256FDA" w:rsidRDefault="00A45E3E" w:rsidP="00B66591">
      <w:pPr>
        <w:pStyle w:val="NormalWeb"/>
        <w:rPr>
          <w:b/>
          <w:bCs/>
        </w:rPr>
      </w:pPr>
      <w:r w:rsidRPr="00256FDA">
        <w:rPr>
          <w:b/>
          <w:bCs/>
        </w:rPr>
        <w:t xml:space="preserve">Les présentes conditions générales de vente </w:t>
      </w:r>
      <w:r w:rsidR="005B2D0F" w:rsidRPr="00256FDA">
        <w:rPr>
          <w:b/>
          <w:bCs/>
        </w:rPr>
        <w:t>ne s’appliquent pas aux professionnels</w:t>
      </w:r>
      <w:r w:rsidR="00256FDA" w:rsidRPr="00256FDA">
        <w:rPr>
          <w:b/>
          <w:bCs/>
        </w:rPr>
        <w:t>.</w:t>
      </w:r>
    </w:p>
    <w:p w14:paraId="0CFD74B4" w14:textId="012C23E2" w:rsidR="00A45E3E" w:rsidRDefault="00256FDA" w:rsidP="00B66591">
      <w:pPr>
        <w:pStyle w:val="NormalWeb"/>
      </w:pPr>
      <w:r>
        <w:t xml:space="preserve">Les présentes conditions générales de vente </w:t>
      </w:r>
      <w:r w:rsidR="00A45E3E">
        <w:t xml:space="preserve">s’appliquent </w:t>
      </w:r>
      <w:r w:rsidR="00221CFA">
        <w:t xml:space="preserve">uniquement dans le cadre des ventes en ligne réalisées sur le site </w:t>
      </w:r>
      <w:hyperlink r:id="rId4" w:history="1">
        <w:r w:rsidR="00221CFA" w:rsidRPr="004B44EE">
          <w:rPr>
            <w:rStyle w:val="Lienhypertexte"/>
          </w:rPr>
          <w:t>www.leseditionsitka.com</w:t>
        </w:r>
      </w:hyperlink>
      <w:r w:rsidR="00221CFA">
        <w:t xml:space="preserve"> </w:t>
      </w:r>
      <w:r w:rsidR="00A45E3E">
        <w:t xml:space="preserve">aux relations commerciales existant entre Les Éditions </w:t>
      </w:r>
      <w:r w:rsidR="00C249F0">
        <w:t>Itka</w:t>
      </w:r>
      <w:r w:rsidR="00A45E3E">
        <w:t xml:space="preserve">, </w:t>
      </w:r>
      <w:r w:rsidR="00C249F0">
        <w:t>SARL</w:t>
      </w:r>
      <w:r w:rsidR="00A45E3E">
        <w:t xml:space="preserve"> </w:t>
      </w:r>
      <w:r w:rsidR="008C5979">
        <w:t xml:space="preserve">au capital social de 4000 euros </w:t>
      </w:r>
      <w:r w:rsidR="00A45E3E">
        <w:t xml:space="preserve">inscrite au RCS de </w:t>
      </w:r>
      <w:r w:rsidR="00C249F0">
        <w:t>Chalon sur Saône</w:t>
      </w:r>
      <w:r w:rsidR="00A45E3E">
        <w:t xml:space="preserve"> </w:t>
      </w:r>
      <w:r w:rsidR="00C538C3">
        <w:t>(</w:t>
      </w:r>
      <w:r w:rsidR="00C249F0" w:rsidRPr="006568A9">
        <w:t>877 483</w:t>
      </w:r>
      <w:r w:rsidR="00C538C3">
        <w:t> </w:t>
      </w:r>
      <w:r w:rsidR="00C249F0" w:rsidRPr="006568A9">
        <w:t>768</w:t>
      </w:r>
      <w:r w:rsidR="00C538C3">
        <w:t>)</w:t>
      </w:r>
      <w:r w:rsidR="00B66591">
        <w:t xml:space="preserve"> (</w:t>
      </w:r>
      <w:r w:rsidR="00B66591" w:rsidRPr="006568A9">
        <w:t>TVA FR35877483768</w:t>
      </w:r>
      <w:r w:rsidR="00B66591">
        <w:t>)</w:t>
      </w:r>
      <w:r w:rsidR="00A45E3E">
        <w:t xml:space="preserve">, dont le siège </w:t>
      </w:r>
      <w:r w:rsidR="008C5979">
        <w:t xml:space="preserve">social </w:t>
      </w:r>
      <w:r w:rsidR="00A45E3E">
        <w:t xml:space="preserve">est situé 9 rue </w:t>
      </w:r>
      <w:r w:rsidR="00C249F0">
        <w:t>de Bellevue</w:t>
      </w:r>
      <w:r w:rsidR="00A45E3E">
        <w:t xml:space="preserve"> </w:t>
      </w:r>
      <w:r w:rsidR="00863BBA">
        <w:t>-</w:t>
      </w:r>
      <w:r w:rsidR="00C249F0">
        <w:t xml:space="preserve"> </w:t>
      </w:r>
      <w:proofErr w:type="spellStart"/>
      <w:r w:rsidR="00C249F0">
        <w:t>Aigreveau</w:t>
      </w:r>
      <w:proofErr w:type="spellEnd"/>
      <w:r w:rsidR="00C249F0">
        <w:t xml:space="preserve"> - 71550</w:t>
      </w:r>
      <w:r w:rsidR="00A45E3E">
        <w:t xml:space="preserve"> </w:t>
      </w:r>
      <w:r w:rsidR="00C249F0">
        <w:t xml:space="preserve">Roussillon en Morvan </w:t>
      </w:r>
      <w:r w:rsidR="00F91891">
        <w:t>–</w:t>
      </w:r>
      <w:r w:rsidR="00C249F0">
        <w:t xml:space="preserve"> </w:t>
      </w:r>
      <w:r w:rsidR="00F91891">
        <w:t>France (tél.: 03 85 82 78 24)</w:t>
      </w:r>
      <w:r w:rsidR="00A45E3E">
        <w:t>, et l’auteur de la commande</w:t>
      </w:r>
      <w:r w:rsidR="000915BF">
        <w:t xml:space="preserve">, </w:t>
      </w:r>
      <w:r w:rsidR="00A45E3E">
        <w:t xml:space="preserve">et sont valables au moment où la commande, d’un ou plusieurs ouvrages, est passée. Le seul fait de passer commande implique l’acceptation automatique, entière et sans réserve des présentes conditions qui pourront être modifiées à tout moment, sous réserve de faire apparaître ces modifications sur le site </w:t>
      </w:r>
      <w:hyperlink r:id="rId5" w:history="1">
        <w:r w:rsidR="0015449A" w:rsidRPr="004B44EE">
          <w:rPr>
            <w:rStyle w:val="Lienhypertexte"/>
          </w:rPr>
          <w:t>www.leseditionsitka.com</w:t>
        </w:r>
      </w:hyperlink>
      <w:r w:rsidR="0015449A">
        <w:t xml:space="preserve"> (hébergeur du </w:t>
      </w:r>
      <w:proofErr w:type="gramStart"/>
      <w:r w:rsidR="0015449A">
        <w:t>site:</w:t>
      </w:r>
      <w:proofErr w:type="gramEnd"/>
      <w:r w:rsidR="0015449A">
        <w:t xml:space="preserve"> </w:t>
      </w:r>
      <w:proofErr w:type="spellStart"/>
      <w:r w:rsidR="0015449A">
        <w:t>Webador</w:t>
      </w:r>
      <w:proofErr w:type="spellEnd"/>
      <w:r w:rsidR="0015449A">
        <w:t xml:space="preserve"> - </w:t>
      </w:r>
      <w:proofErr w:type="spellStart"/>
      <w:r w:rsidR="0015449A">
        <w:t>Torenallee</w:t>
      </w:r>
      <w:proofErr w:type="spellEnd"/>
      <w:r w:rsidR="0015449A">
        <w:t xml:space="preserve"> 20 - 65 5617BC Eindhoven Pays-Bas - support@webador.com).</w:t>
      </w:r>
    </w:p>
    <w:p w14:paraId="7272C673" w14:textId="77777777" w:rsidR="00A45E3E" w:rsidRDefault="00A45E3E" w:rsidP="00B66591">
      <w:pPr>
        <w:pStyle w:val="NormalWeb"/>
      </w:pPr>
      <w:r>
        <w:rPr>
          <w:rStyle w:val="lev"/>
        </w:rPr>
        <w:t>Article 2 : Disponibilité des articles</w:t>
      </w:r>
    </w:p>
    <w:p w14:paraId="3834184C" w14:textId="73029F62" w:rsidR="00A45E3E" w:rsidRDefault="00A45E3E" w:rsidP="00B66591">
      <w:pPr>
        <w:pStyle w:val="NormalWeb"/>
      </w:pPr>
      <w:r>
        <w:t>Les articles proposés le sont dans la limite des stocks disponibles. En dépit d’une mise à jour régulière du site</w:t>
      </w:r>
      <w:r w:rsidR="00DD7D52">
        <w:t xml:space="preserve"> www.leseditionsitka.com</w:t>
      </w:r>
      <w:r>
        <w:t xml:space="preserve">, certains articles peuvent s’avérer provisoirement ou définitivement indisponibles. L’indisponibilité d’un ou plusieurs articles ne peut engager la responsabilité des Éditions </w:t>
      </w:r>
      <w:r w:rsidR="00DE7EDA">
        <w:t>Itka</w:t>
      </w:r>
      <w:r>
        <w:t>.</w:t>
      </w:r>
      <w:r>
        <w:br/>
        <w:t xml:space="preserve">En cas d’indisponibilité d’un ou plusieurs articles après la commande, les Éditions </w:t>
      </w:r>
      <w:r w:rsidR="00DE7EDA">
        <w:t>Itka</w:t>
      </w:r>
      <w:r>
        <w:t xml:space="preserve"> avertissent le client dans les meilleurs délais, par </w:t>
      </w:r>
      <w:r w:rsidR="008E33EC">
        <w:t>e-</w:t>
      </w:r>
      <w:r>
        <w:t xml:space="preserve">mail ou par </w:t>
      </w:r>
      <w:r w:rsidR="00C538C3">
        <w:t>téléphone</w:t>
      </w:r>
      <w:r>
        <w:t>.</w:t>
      </w:r>
    </w:p>
    <w:p w14:paraId="4194F274" w14:textId="77777777" w:rsidR="00A45E3E" w:rsidRDefault="00A45E3E" w:rsidP="00B66591">
      <w:pPr>
        <w:pStyle w:val="NormalWeb"/>
      </w:pPr>
      <w:r>
        <w:rPr>
          <w:rStyle w:val="lev"/>
        </w:rPr>
        <w:t>Article 3. Prix</w:t>
      </w:r>
    </w:p>
    <w:p w14:paraId="0A2613A0" w14:textId="36C1058A" w:rsidR="00A45E3E" w:rsidRDefault="00A45E3E" w:rsidP="00B66591">
      <w:pPr>
        <w:pStyle w:val="NormalWeb"/>
      </w:pPr>
      <w:r>
        <w:t xml:space="preserve">Les prix indiqués sur le site </w:t>
      </w:r>
      <w:r w:rsidR="00C538C3">
        <w:t>i</w:t>
      </w:r>
      <w:r>
        <w:t xml:space="preserve">nternet des Éditions </w:t>
      </w:r>
      <w:r w:rsidR="00C538C3">
        <w:t>Itka</w:t>
      </w:r>
      <w:r>
        <w:t xml:space="preserve"> sont établis en euros toutes taxes comprises, hors participation aux frais de traitement et d’expédition. Ils tiennent compte de la TVA française et respectent la réglementation applicable en France sur le prix unique du livre.</w:t>
      </w:r>
    </w:p>
    <w:p w14:paraId="71CB9F8A" w14:textId="00DE2E8D" w:rsidR="00A45E3E" w:rsidRDefault="00A45E3E" w:rsidP="00B66591">
      <w:pPr>
        <w:pStyle w:val="NormalWeb"/>
      </w:pPr>
      <w:r>
        <w:t xml:space="preserve">Les Éditions </w:t>
      </w:r>
      <w:r w:rsidR="00C538C3">
        <w:t>Itka</w:t>
      </w:r>
      <w:r>
        <w:t xml:space="preserve"> peuvent cependant modifier ces prix à tout moment sans préavis</w:t>
      </w:r>
      <w:r w:rsidR="007F6F96">
        <w:t xml:space="preserve">, </w:t>
      </w:r>
      <w:r>
        <w:t>la facturation se faisant sur la base des tarifs en vigueur au moment de l’enregistrement des commandes, sous réserve de la disponibilité des articles.</w:t>
      </w:r>
    </w:p>
    <w:p w14:paraId="2BB456BD" w14:textId="2AB2B495" w:rsidR="00A45E3E" w:rsidRDefault="00A45E3E" w:rsidP="00B66591">
      <w:pPr>
        <w:pStyle w:val="NormalWeb"/>
      </w:pPr>
      <w:r>
        <w:t xml:space="preserve">En cas de commande vers un autre pays que la France métropolitaine, </w:t>
      </w:r>
      <w:r w:rsidR="00C538C3">
        <w:t xml:space="preserve">en sus des frais d’expédition spécifiques à la destination de la livraison, </w:t>
      </w:r>
      <w:r>
        <w:t>des droits de douane ou autres taxes locales sont susceptibles d’être exigés. Ces droits sont à la charge du client et relèvent de son unique responsabilité.</w:t>
      </w:r>
    </w:p>
    <w:p w14:paraId="40704FD3" w14:textId="77777777" w:rsidR="00A45E3E" w:rsidRDefault="00A45E3E" w:rsidP="00B66591">
      <w:pPr>
        <w:pStyle w:val="NormalWeb"/>
      </w:pPr>
      <w:r>
        <w:rPr>
          <w:rStyle w:val="lev"/>
        </w:rPr>
        <w:t>Article 4. Commande</w:t>
      </w:r>
    </w:p>
    <w:p w14:paraId="2FB33037" w14:textId="7C6441EC" w:rsidR="00A45E3E" w:rsidRDefault="00A45E3E" w:rsidP="00B66591">
      <w:pPr>
        <w:pStyle w:val="NormalWeb"/>
      </w:pPr>
      <w:r>
        <w:t xml:space="preserve">Nos livres sont disponibles en vente ou sur commande dans les librairies françaises, sur </w:t>
      </w:r>
      <w:r w:rsidR="000D406E">
        <w:t>l</w:t>
      </w:r>
      <w:r>
        <w:t>e site</w:t>
      </w:r>
      <w:r w:rsidR="000D406E">
        <w:t xml:space="preserve"> www.leseditionsitka.com </w:t>
      </w:r>
      <w:r>
        <w:t xml:space="preserve">ou directement auprès de l’éditeur </w:t>
      </w:r>
      <w:r w:rsidR="008E33EC">
        <w:t xml:space="preserve">par courrier postal ou e-mail </w:t>
      </w:r>
      <w:r>
        <w:t>(</w:t>
      </w:r>
      <w:hyperlink r:id="rId6" w:history="1">
        <w:r w:rsidR="00BB2C7D">
          <w:rPr>
            <w:rStyle w:val="Lienhypertexte"/>
          </w:rPr>
          <w:t>contact@leseditionsitka.com</w:t>
        </w:r>
      </w:hyperlink>
      <w:r>
        <w:t>).</w:t>
      </w:r>
    </w:p>
    <w:p w14:paraId="084D6A4D" w14:textId="3A4D9EA5" w:rsidR="00A45E3E" w:rsidRDefault="00A45E3E" w:rsidP="00B66591">
      <w:pPr>
        <w:pStyle w:val="NormalWeb"/>
      </w:pPr>
      <w:r>
        <w:lastRenderedPageBreak/>
        <w:t xml:space="preserve">Dans le cas d’une commande passée sur le site </w:t>
      </w:r>
      <w:r w:rsidR="008E33EC">
        <w:t>i</w:t>
      </w:r>
      <w:r>
        <w:t xml:space="preserve">nternet des Éditions </w:t>
      </w:r>
      <w:r w:rsidR="009B6362">
        <w:t>Itka</w:t>
      </w:r>
      <w:r>
        <w:t>, le client est réputé capable de contracter. La confirmation de commande vaut acceptation et pleine connaissance des conditions générales de vente présentées sur le site. Les commandes sont servies dans la limite des stocks disponibles.</w:t>
      </w:r>
    </w:p>
    <w:p w14:paraId="1CF3C7EB" w14:textId="77777777" w:rsidR="00A45E3E" w:rsidRDefault="00A45E3E" w:rsidP="00B66591">
      <w:pPr>
        <w:pStyle w:val="NormalWeb"/>
      </w:pPr>
      <w:r>
        <w:rPr>
          <w:rStyle w:val="lev"/>
        </w:rPr>
        <w:t>Article 5 : Paiement</w:t>
      </w:r>
    </w:p>
    <w:p w14:paraId="4F4941D6" w14:textId="5834097F" w:rsidR="00A45E3E" w:rsidRDefault="00A45E3E" w:rsidP="00B66591">
      <w:pPr>
        <w:pStyle w:val="NormalWeb"/>
      </w:pPr>
      <w:r>
        <w:t>Le prix est exigible immédiatement à la date de la commande. Le règlement des commandes peut s’effectuer par carte bancaire directement sur le site</w:t>
      </w:r>
      <w:r w:rsidR="000D406E">
        <w:t xml:space="preserve"> www.leseditionsitka.com</w:t>
      </w:r>
      <w:r>
        <w:t xml:space="preserve">, </w:t>
      </w:r>
      <w:r w:rsidR="00C772F0">
        <w:t xml:space="preserve">par virement ou </w:t>
      </w:r>
      <w:r>
        <w:t xml:space="preserve">par chèque établi à l’ordre des Éditions </w:t>
      </w:r>
      <w:r w:rsidR="00C772F0">
        <w:t>Itka</w:t>
      </w:r>
      <w:r>
        <w:t xml:space="preserve">. Le traitement de la commande n’est effectué qu’à réception du règlement. Les commandes réglées par chèque sont à adresser au siège social des </w:t>
      </w:r>
      <w:r w:rsidR="00C772F0">
        <w:t xml:space="preserve">Éditions Itka </w:t>
      </w:r>
      <w:r w:rsidR="00B94A53">
        <w:t xml:space="preserve">à savoir au </w:t>
      </w:r>
      <w:r w:rsidR="00C772F0">
        <w:t xml:space="preserve">9 rue de Bellevue - </w:t>
      </w:r>
      <w:proofErr w:type="spellStart"/>
      <w:r w:rsidR="00C772F0">
        <w:t>Aigreveau</w:t>
      </w:r>
      <w:proofErr w:type="spellEnd"/>
      <w:r w:rsidR="00C772F0">
        <w:t xml:space="preserve"> - 71550 Roussillon en Morvan – France</w:t>
      </w:r>
      <w:r>
        <w:t>.</w:t>
      </w:r>
    </w:p>
    <w:p w14:paraId="486F82D0" w14:textId="56B1EFE0" w:rsidR="00A45E3E" w:rsidRDefault="00A45E3E" w:rsidP="00B66591">
      <w:pPr>
        <w:pStyle w:val="NormalWeb"/>
      </w:pPr>
      <w:r>
        <w:t xml:space="preserve">Les produits commandés restent propriété des Éditions </w:t>
      </w:r>
      <w:r w:rsidR="00575A07">
        <w:t>Itka</w:t>
      </w:r>
      <w:r>
        <w:t xml:space="preserve"> jusqu’au complet règlement du prix, quelle que soit la date de livraison de l’article.</w:t>
      </w:r>
    </w:p>
    <w:p w14:paraId="78FA37C1" w14:textId="77777777" w:rsidR="00A45E3E" w:rsidRDefault="00A45E3E" w:rsidP="00B66591">
      <w:pPr>
        <w:pStyle w:val="NormalWeb"/>
      </w:pPr>
      <w:r>
        <w:t>Les risques liés à la perte ou à la détérioration des produits sont à la charge du client, dès que les articles commandés sont déclarés en cours de livraison.</w:t>
      </w:r>
    </w:p>
    <w:p w14:paraId="3239F148" w14:textId="77777777" w:rsidR="00A45E3E" w:rsidRDefault="00A45E3E" w:rsidP="00B66591">
      <w:pPr>
        <w:pStyle w:val="NormalWeb"/>
      </w:pPr>
      <w:r>
        <w:rPr>
          <w:rStyle w:val="lev"/>
        </w:rPr>
        <w:t>Article 6 : Livraison, délais, frais de port</w:t>
      </w:r>
    </w:p>
    <w:p w14:paraId="2DDF1C64" w14:textId="57159E38" w:rsidR="00B45B1F" w:rsidRPr="00C108B7" w:rsidRDefault="00A45E3E" w:rsidP="00B66591">
      <w:pPr>
        <w:pStyle w:val="Sansinterligne"/>
        <w:rPr>
          <w:rFonts w:ascii="Times New Roman" w:hAnsi="Times New Roman" w:cs="Times New Roman"/>
          <w:sz w:val="24"/>
          <w:szCs w:val="24"/>
        </w:rPr>
      </w:pPr>
      <w:r w:rsidRPr="00C108B7">
        <w:rPr>
          <w:rFonts w:ascii="Times New Roman" w:hAnsi="Times New Roman" w:cs="Times New Roman"/>
          <w:sz w:val="24"/>
          <w:szCs w:val="24"/>
        </w:rPr>
        <w:t>Sauf disposition contraire, les articles sont livrés à l’adresse de livraison indiquée lors de la commande. Il est préférable d’indiquer une adresse où la commande pourra être réceptionnée aux heures ouvrables.</w:t>
      </w:r>
      <w:r w:rsidRPr="00C108B7">
        <w:rPr>
          <w:rFonts w:ascii="Times New Roman" w:hAnsi="Times New Roman" w:cs="Times New Roman"/>
          <w:sz w:val="24"/>
          <w:szCs w:val="24"/>
        </w:rPr>
        <w:br/>
        <w:t xml:space="preserve">Les délais sont variables selon la zone d’envoi. La responsabilité des Éditions </w:t>
      </w:r>
      <w:r w:rsidR="00575A07" w:rsidRPr="00C108B7">
        <w:rPr>
          <w:rFonts w:ascii="Times New Roman" w:hAnsi="Times New Roman" w:cs="Times New Roman"/>
          <w:sz w:val="24"/>
          <w:szCs w:val="24"/>
        </w:rPr>
        <w:t>Itka</w:t>
      </w:r>
      <w:r w:rsidRPr="00C108B7">
        <w:rPr>
          <w:rFonts w:ascii="Times New Roman" w:hAnsi="Times New Roman" w:cs="Times New Roman"/>
          <w:sz w:val="24"/>
          <w:szCs w:val="24"/>
        </w:rPr>
        <w:t xml:space="preserve"> ne pourra être engagée en cas de retard de livraison. Les Éditions </w:t>
      </w:r>
      <w:r w:rsidR="00575A07" w:rsidRPr="00C108B7">
        <w:rPr>
          <w:rFonts w:ascii="Times New Roman" w:hAnsi="Times New Roman" w:cs="Times New Roman"/>
          <w:sz w:val="24"/>
          <w:szCs w:val="24"/>
        </w:rPr>
        <w:t>Itka</w:t>
      </w:r>
      <w:r w:rsidRPr="00C108B7">
        <w:rPr>
          <w:rFonts w:ascii="Times New Roman" w:hAnsi="Times New Roman" w:cs="Times New Roman"/>
          <w:sz w:val="24"/>
          <w:szCs w:val="24"/>
        </w:rPr>
        <w:t xml:space="preserve"> s’engagent toutefois à traiter les commandes dans les meilleurs délais.</w:t>
      </w:r>
    </w:p>
    <w:p w14:paraId="7363B005" w14:textId="7CB330F2" w:rsidR="00B45B1F" w:rsidRPr="00C108B7" w:rsidRDefault="00B45B1F" w:rsidP="00B66591">
      <w:pPr>
        <w:pStyle w:val="Sansinterligne"/>
        <w:rPr>
          <w:rFonts w:ascii="Times New Roman" w:hAnsi="Times New Roman" w:cs="Times New Roman"/>
          <w:sz w:val="24"/>
          <w:szCs w:val="24"/>
        </w:rPr>
      </w:pPr>
      <w:r w:rsidRPr="00C108B7">
        <w:rPr>
          <w:rFonts w:ascii="Times New Roman" w:hAnsi="Times New Roman" w:cs="Times New Roman"/>
          <w:sz w:val="24"/>
          <w:szCs w:val="24"/>
        </w:rPr>
        <w:t xml:space="preserve">Le délai de livraison en France métropolitaine varie de deux (2) à </w:t>
      </w:r>
      <w:r w:rsidR="00EB1357" w:rsidRPr="00C108B7">
        <w:rPr>
          <w:rFonts w:ascii="Times New Roman" w:hAnsi="Times New Roman" w:cs="Times New Roman"/>
          <w:sz w:val="24"/>
          <w:szCs w:val="24"/>
        </w:rPr>
        <w:t xml:space="preserve">cinq (5) </w:t>
      </w:r>
      <w:r w:rsidRPr="00C108B7">
        <w:rPr>
          <w:rFonts w:ascii="Times New Roman" w:hAnsi="Times New Roman" w:cs="Times New Roman"/>
          <w:sz w:val="24"/>
          <w:szCs w:val="24"/>
        </w:rPr>
        <w:t>jours francs à compter de la réception de la commande</w:t>
      </w:r>
      <w:r w:rsidR="0031746E" w:rsidRPr="00C108B7">
        <w:rPr>
          <w:rFonts w:ascii="Times New Roman" w:hAnsi="Times New Roman" w:cs="Times New Roman"/>
          <w:sz w:val="24"/>
          <w:szCs w:val="24"/>
        </w:rPr>
        <w:t>.</w:t>
      </w:r>
    </w:p>
    <w:p w14:paraId="410B3D25" w14:textId="6C4834DA" w:rsidR="0031746E" w:rsidRPr="00C108B7" w:rsidRDefault="0031746E" w:rsidP="00B66591">
      <w:pPr>
        <w:pStyle w:val="Sansinterligne"/>
        <w:rPr>
          <w:rFonts w:ascii="Times New Roman" w:hAnsi="Times New Roman" w:cs="Times New Roman"/>
          <w:sz w:val="24"/>
          <w:szCs w:val="24"/>
        </w:rPr>
      </w:pPr>
      <w:r w:rsidRPr="00C108B7">
        <w:rPr>
          <w:rFonts w:ascii="Times New Roman" w:hAnsi="Times New Roman" w:cs="Times New Roman"/>
          <w:sz w:val="24"/>
          <w:szCs w:val="24"/>
        </w:rPr>
        <w:t>Le délai de livraison hors de France métropolitaine varie de trois (3) à sept (7) jours francs à compter de la réception de la commande.</w:t>
      </w:r>
    </w:p>
    <w:p w14:paraId="73EA2EE5" w14:textId="0F64AD7C" w:rsidR="00A45E3E" w:rsidRPr="00C108B7" w:rsidRDefault="00A45E3E" w:rsidP="00B66591">
      <w:pPr>
        <w:pStyle w:val="Sansinterligne"/>
        <w:rPr>
          <w:rFonts w:ascii="Times New Roman" w:hAnsi="Times New Roman" w:cs="Times New Roman"/>
          <w:sz w:val="24"/>
          <w:szCs w:val="24"/>
        </w:rPr>
      </w:pPr>
      <w:r w:rsidRPr="00C108B7">
        <w:rPr>
          <w:rFonts w:ascii="Times New Roman" w:hAnsi="Times New Roman" w:cs="Times New Roman"/>
          <w:sz w:val="24"/>
          <w:szCs w:val="24"/>
        </w:rPr>
        <w:t>En cas de commande réglée par chèque</w:t>
      </w:r>
      <w:r w:rsidR="00575A07" w:rsidRPr="00C108B7">
        <w:rPr>
          <w:rFonts w:ascii="Times New Roman" w:hAnsi="Times New Roman" w:cs="Times New Roman"/>
          <w:sz w:val="24"/>
          <w:szCs w:val="24"/>
        </w:rPr>
        <w:t xml:space="preserve"> ou virement</w:t>
      </w:r>
      <w:r w:rsidRPr="00C108B7">
        <w:rPr>
          <w:rFonts w:ascii="Times New Roman" w:hAnsi="Times New Roman" w:cs="Times New Roman"/>
          <w:sz w:val="24"/>
          <w:szCs w:val="24"/>
        </w:rPr>
        <w:t>, celle-ci n’est traitée qu’à réception dudit règlement</w:t>
      </w:r>
      <w:r w:rsidR="00575A07" w:rsidRPr="00C108B7">
        <w:rPr>
          <w:rFonts w:ascii="Times New Roman" w:hAnsi="Times New Roman" w:cs="Times New Roman"/>
          <w:sz w:val="24"/>
          <w:szCs w:val="24"/>
        </w:rPr>
        <w:t>,</w:t>
      </w:r>
      <w:r w:rsidRPr="00C108B7">
        <w:rPr>
          <w:rFonts w:ascii="Times New Roman" w:hAnsi="Times New Roman" w:cs="Times New Roman"/>
          <w:sz w:val="24"/>
          <w:szCs w:val="24"/>
        </w:rPr>
        <w:t xml:space="preserve"> les délais d’expédition et de traitement de la commande se trouvant rallongés d’autant.</w:t>
      </w:r>
      <w:r w:rsidRPr="00C108B7">
        <w:rPr>
          <w:rFonts w:ascii="Times New Roman" w:hAnsi="Times New Roman" w:cs="Times New Roman"/>
          <w:sz w:val="24"/>
          <w:szCs w:val="24"/>
        </w:rPr>
        <w:br/>
        <w:t xml:space="preserve">En cas de livraison hors de France métropolitaine, les articles commandés sont importés dans le pays de destination par et sous la responsabilité du client. </w:t>
      </w:r>
      <w:r w:rsidR="00575A07" w:rsidRPr="00C108B7">
        <w:rPr>
          <w:rFonts w:ascii="Times New Roman" w:hAnsi="Times New Roman" w:cs="Times New Roman"/>
          <w:sz w:val="24"/>
          <w:szCs w:val="24"/>
        </w:rPr>
        <w:t>En sus des frais d’expédition spécifiques à la destination de la livraison, l</w:t>
      </w:r>
      <w:r w:rsidRPr="00C108B7">
        <w:rPr>
          <w:rFonts w:ascii="Times New Roman" w:hAnsi="Times New Roman" w:cs="Times New Roman"/>
          <w:sz w:val="24"/>
          <w:szCs w:val="24"/>
        </w:rPr>
        <w:t>es éventuels frais de douanes ou taxes locales sont à sa charge exclusive.</w:t>
      </w:r>
    </w:p>
    <w:p w14:paraId="7A15FBED" w14:textId="77777777" w:rsidR="00A45E3E" w:rsidRDefault="00A45E3E" w:rsidP="00B66591">
      <w:pPr>
        <w:pStyle w:val="NormalWeb"/>
      </w:pPr>
      <w:r>
        <w:rPr>
          <w:rStyle w:val="lev"/>
        </w:rPr>
        <w:t>Article 7 : Retours et remboursement</w:t>
      </w:r>
    </w:p>
    <w:p w14:paraId="341B4C8C" w14:textId="77777777" w:rsidR="002A1AA8" w:rsidRDefault="000B4F9D" w:rsidP="00B66591">
      <w:pPr>
        <w:pStyle w:val="NormalWeb"/>
      </w:pPr>
      <w:r>
        <w:t xml:space="preserve">Toute commande sur </w:t>
      </w:r>
      <w:r w:rsidR="004E3A1D">
        <w:t>le</w:t>
      </w:r>
      <w:r>
        <w:t xml:space="preserve"> site est réputée</w:t>
      </w:r>
      <w:r w:rsidR="004E3A1D">
        <w:t xml:space="preserve"> ferme et définitive</w:t>
      </w:r>
      <w:r w:rsidR="002A1AA8">
        <w:t>.</w:t>
      </w:r>
    </w:p>
    <w:p w14:paraId="386EB34D" w14:textId="1E2A7FFE" w:rsidR="00A45E3E" w:rsidRPr="00D3637F" w:rsidRDefault="00A45E3E" w:rsidP="00B66591">
      <w:pPr>
        <w:pStyle w:val="NormalWeb"/>
      </w:pPr>
      <w:r>
        <w:t xml:space="preserve">Le client dispose d’un délai de </w:t>
      </w:r>
      <w:r w:rsidR="000B4F9D">
        <w:t>quatorze</w:t>
      </w:r>
      <w:r>
        <w:t xml:space="preserve"> (</w:t>
      </w:r>
      <w:r w:rsidR="000B4F9D">
        <w:t>14</w:t>
      </w:r>
      <w:r>
        <w:t xml:space="preserve">) jours francs à compter de la réception de la commande pour se voir échanger ou </w:t>
      </w:r>
      <w:r w:rsidRPr="00D3637F">
        <w:t>rembourser sa commande</w:t>
      </w:r>
      <w:r w:rsidR="00BB2C7D">
        <w:t xml:space="preserve"> en cas de non-conformité avec cette dernière</w:t>
      </w:r>
      <w:r w:rsidRPr="00D3637F">
        <w:t>, sans pénalité. Les frais de retour sont toutefois à sa charge.</w:t>
      </w:r>
    </w:p>
    <w:p w14:paraId="68196987" w14:textId="77777777" w:rsidR="00B94A53" w:rsidRPr="00D3637F" w:rsidRDefault="00A45E3E" w:rsidP="00B66591">
      <w:pPr>
        <w:pStyle w:val="Sansinterligne"/>
        <w:rPr>
          <w:rFonts w:ascii="Times New Roman" w:hAnsi="Times New Roman" w:cs="Times New Roman"/>
          <w:sz w:val="24"/>
          <w:szCs w:val="24"/>
        </w:rPr>
      </w:pPr>
      <w:r w:rsidRPr="00D3637F">
        <w:rPr>
          <w:rFonts w:ascii="Times New Roman" w:hAnsi="Times New Roman" w:cs="Times New Roman"/>
          <w:sz w:val="24"/>
          <w:szCs w:val="24"/>
        </w:rPr>
        <w:t xml:space="preserve">Seuls les produits retournés complets, en parfait état et non ouverts dans leur emballage d’origine sont repris ou échangés. Les produits doivent être retournés à l’adresse </w:t>
      </w:r>
      <w:proofErr w:type="gramStart"/>
      <w:r w:rsidRPr="00D3637F">
        <w:rPr>
          <w:rFonts w:ascii="Times New Roman" w:hAnsi="Times New Roman" w:cs="Times New Roman"/>
          <w:sz w:val="24"/>
          <w:szCs w:val="24"/>
        </w:rPr>
        <w:t>suivante:</w:t>
      </w:r>
      <w:proofErr w:type="gramEnd"/>
      <w:r w:rsidRPr="00D3637F">
        <w:rPr>
          <w:rFonts w:ascii="Times New Roman" w:hAnsi="Times New Roman" w:cs="Times New Roman"/>
          <w:sz w:val="24"/>
          <w:szCs w:val="24"/>
        </w:rPr>
        <w:t xml:space="preserve"> </w:t>
      </w:r>
    </w:p>
    <w:p w14:paraId="69D3CFA3" w14:textId="77777777" w:rsidR="00D3637F" w:rsidRPr="00D3637F" w:rsidRDefault="00B94A53" w:rsidP="00B66591">
      <w:pPr>
        <w:pStyle w:val="Sansinterligne"/>
        <w:rPr>
          <w:rFonts w:ascii="Times New Roman" w:hAnsi="Times New Roman" w:cs="Times New Roman"/>
          <w:sz w:val="24"/>
          <w:szCs w:val="24"/>
        </w:rPr>
      </w:pPr>
      <w:r w:rsidRPr="00D3637F">
        <w:rPr>
          <w:rFonts w:ascii="Times New Roman" w:hAnsi="Times New Roman" w:cs="Times New Roman"/>
          <w:sz w:val="24"/>
          <w:szCs w:val="24"/>
        </w:rPr>
        <w:lastRenderedPageBreak/>
        <w:t xml:space="preserve">Les Éditions Itka </w:t>
      </w:r>
    </w:p>
    <w:p w14:paraId="0C6D744A" w14:textId="77777777" w:rsidR="00D3637F" w:rsidRPr="00D3637F" w:rsidRDefault="00B94A53" w:rsidP="00B66591">
      <w:pPr>
        <w:pStyle w:val="Sansinterligne"/>
        <w:rPr>
          <w:rFonts w:ascii="Times New Roman" w:hAnsi="Times New Roman" w:cs="Times New Roman"/>
          <w:sz w:val="24"/>
          <w:szCs w:val="24"/>
        </w:rPr>
      </w:pPr>
      <w:r w:rsidRPr="00D3637F">
        <w:rPr>
          <w:rFonts w:ascii="Times New Roman" w:hAnsi="Times New Roman" w:cs="Times New Roman"/>
          <w:sz w:val="24"/>
          <w:szCs w:val="24"/>
        </w:rPr>
        <w:t>9 rue de Bellevue</w:t>
      </w:r>
    </w:p>
    <w:p w14:paraId="170508F0" w14:textId="77777777" w:rsidR="00D3637F" w:rsidRPr="00D3637F" w:rsidRDefault="00B94A53" w:rsidP="00B66591">
      <w:pPr>
        <w:pStyle w:val="Sansinterligne"/>
        <w:rPr>
          <w:rFonts w:ascii="Times New Roman" w:hAnsi="Times New Roman" w:cs="Times New Roman"/>
          <w:sz w:val="24"/>
          <w:szCs w:val="24"/>
        </w:rPr>
      </w:pPr>
      <w:proofErr w:type="spellStart"/>
      <w:r w:rsidRPr="00D3637F">
        <w:rPr>
          <w:rFonts w:ascii="Times New Roman" w:hAnsi="Times New Roman" w:cs="Times New Roman"/>
          <w:sz w:val="24"/>
          <w:szCs w:val="24"/>
        </w:rPr>
        <w:t>Aigreveau</w:t>
      </w:r>
      <w:proofErr w:type="spellEnd"/>
    </w:p>
    <w:p w14:paraId="0C6C561F" w14:textId="77777777" w:rsidR="00D3637F" w:rsidRPr="00D3637F" w:rsidRDefault="00B94A53" w:rsidP="00B66591">
      <w:pPr>
        <w:pStyle w:val="Sansinterligne"/>
        <w:rPr>
          <w:rFonts w:ascii="Times New Roman" w:hAnsi="Times New Roman" w:cs="Times New Roman"/>
          <w:sz w:val="24"/>
          <w:szCs w:val="24"/>
        </w:rPr>
      </w:pPr>
      <w:r w:rsidRPr="00D3637F">
        <w:rPr>
          <w:rFonts w:ascii="Times New Roman" w:hAnsi="Times New Roman" w:cs="Times New Roman"/>
          <w:sz w:val="24"/>
          <w:szCs w:val="24"/>
        </w:rPr>
        <w:t>71550 Roussillon en Morvan</w:t>
      </w:r>
    </w:p>
    <w:p w14:paraId="699AE7C3" w14:textId="5B25ACC6" w:rsidR="00D3637F" w:rsidRPr="00D3637F" w:rsidRDefault="00D3637F" w:rsidP="00B66591">
      <w:pPr>
        <w:pStyle w:val="Sansinterligne"/>
        <w:rPr>
          <w:rFonts w:ascii="Times New Roman" w:hAnsi="Times New Roman" w:cs="Times New Roman"/>
          <w:sz w:val="24"/>
          <w:szCs w:val="24"/>
        </w:rPr>
      </w:pPr>
      <w:r w:rsidRPr="00D3637F">
        <w:rPr>
          <w:rFonts w:ascii="Times New Roman" w:hAnsi="Times New Roman" w:cs="Times New Roman"/>
          <w:sz w:val="24"/>
          <w:szCs w:val="24"/>
        </w:rPr>
        <w:t>France</w:t>
      </w:r>
    </w:p>
    <w:p w14:paraId="26950D34" w14:textId="71C82AAB" w:rsidR="00A45E3E" w:rsidRDefault="00A45E3E" w:rsidP="00B66591">
      <w:pPr>
        <w:pStyle w:val="NormalWeb"/>
      </w:pPr>
      <w:r w:rsidRPr="00D3637F">
        <w:t xml:space="preserve">Passé ce délai de </w:t>
      </w:r>
      <w:r w:rsidR="00D3637F">
        <w:t>quatorze</w:t>
      </w:r>
      <w:r>
        <w:t xml:space="preserve"> jours, les produits livrés sont réputés conformes à la commande et acceptés par le client.</w:t>
      </w:r>
    </w:p>
    <w:p w14:paraId="3F284DFF" w14:textId="77777777" w:rsidR="00A45E3E" w:rsidRDefault="00A45E3E" w:rsidP="00B66591">
      <w:pPr>
        <w:pStyle w:val="NormalWeb"/>
      </w:pPr>
      <w:r>
        <w:rPr>
          <w:rStyle w:val="lev"/>
        </w:rPr>
        <w:t>Article 8. Propriété intellectuelle</w:t>
      </w:r>
    </w:p>
    <w:p w14:paraId="0844FBC5" w14:textId="2EECFD46" w:rsidR="00A45E3E" w:rsidRDefault="00A45E3E" w:rsidP="00B66591">
      <w:pPr>
        <w:pStyle w:val="NormalWeb"/>
      </w:pPr>
      <w:r>
        <w:t xml:space="preserve">Les textes et images reproduits sur le site des Éditions </w:t>
      </w:r>
      <w:r w:rsidR="00D3637F">
        <w:t>Itka</w:t>
      </w:r>
      <w:r>
        <w:t xml:space="preserve"> sont </w:t>
      </w:r>
      <w:proofErr w:type="gramStart"/>
      <w:r>
        <w:t>protégés</w:t>
      </w:r>
      <w:proofErr w:type="gramEnd"/>
      <w:r>
        <w:t xml:space="preserve"> par le droit d’auteur. Toute reproduction totale ou partielle de ces œuvres protégées est interdite. Toute reproduction non autorisée ou autre utilisation est une contrefaçon, sanctionnée par le Code de la Propriété Intellectuelle.</w:t>
      </w:r>
    </w:p>
    <w:p w14:paraId="597B56A8" w14:textId="77777777" w:rsidR="00A45E3E" w:rsidRDefault="00A45E3E" w:rsidP="00B66591">
      <w:pPr>
        <w:pStyle w:val="NormalWeb"/>
      </w:pPr>
      <w:r>
        <w:rPr>
          <w:rStyle w:val="lev"/>
        </w:rPr>
        <w:t>Article 9 : Garantie et responsabilité</w:t>
      </w:r>
    </w:p>
    <w:p w14:paraId="6BB85DAB" w14:textId="432A497F" w:rsidR="00A45E3E" w:rsidRDefault="00A45E3E" w:rsidP="00B66591">
      <w:pPr>
        <w:pStyle w:val="NormalWeb"/>
      </w:pPr>
      <w:r>
        <w:t xml:space="preserve">Les articles proposés sont conformes à la législation française en vigueur. Les Éditions </w:t>
      </w:r>
      <w:r w:rsidR="00D3637F">
        <w:t>Itka</w:t>
      </w:r>
      <w:r>
        <w:t xml:space="preserve"> déclinent toute responsabilité en cas de produit livré ne répondant pas à la législation du pays de destination (censure, interdiction d’un auteur, d’un titre, etc.).</w:t>
      </w:r>
    </w:p>
    <w:p w14:paraId="1AEE65E1" w14:textId="5FCE32E1" w:rsidR="00A45E3E" w:rsidRDefault="00A45E3E" w:rsidP="00B66591">
      <w:pPr>
        <w:pStyle w:val="NormalWeb"/>
      </w:pPr>
      <w:r>
        <w:t xml:space="preserve">La responsabilité des Éditions </w:t>
      </w:r>
      <w:r w:rsidR="00D3637F">
        <w:t>Itka</w:t>
      </w:r>
      <w:r>
        <w:t xml:space="preserve"> ne saurait également être engagée du fait du contenu des sites auxquels les liens hypertextes du site des éditions peuvent renvoyer.</w:t>
      </w:r>
    </w:p>
    <w:p w14:paraId="46C72CD9" w14:textId="2521BB35" w:rsidR="00A45E3E" w:rsidRDefault="00A45E3E" w:rsidP="00B66591">
      <w:pPr>
        <w:pStyle w:val="NormalWeb"/>
      </w:pPr>
      <w:r>
        <w:t xml:space="preserve">La responsabilité des Éditions </w:t>
      </w:r>
      <w:r w:rsidR="00D3637F">
        <w:t>Itka</w:t>
      </w:r>
      <w:r>
        <w:t xml:space="preserve"> n’est pas retenue en cas de manquement à ses obligations contractuelles du fait d’un cas fortuit ou d’un cas de force majeure tel que catastrophe, perturbation, grève totale ou partielle, notamment des services postaux et des moyens de transport, inondation, incendie, panne de matériel ou du fait des agissements du client.</w:t>
      </w:r>
    </w:p>
    <w:p w14:paraId="62105EF1" w14:textId="18316D67" w:rsidR="00A45E3E" w:rsidRDefault="00A45E3E" w:rsidP="00B66591">
      <w:pPr>
        <w:pStyle w:val="NormalWeb"/>
      </w:pPr>
      <w:r>
        <w:t xml:space="preserve">La responsabilité des Éditions </w:t>
      </w:r>
      <w:r w:rsidR="00D3637F">
        <w:t>Itka</w:t>
      </w:r>
      <w:r>
        <w:t xml:space="preserve"> n’est pas engagée en cas d’erreur dans la présentation des produits sur son site, les photographies, textes et illustrations les représentant n’étant pas contractuels.</w:t>
      </w:r>
    </w:p>
    <w:p w14:paraId="291722C9" w14:textId="77777777" w:rsidR="00A45E3E" w:rsidRDefault="00A45E3E" w:rsidP="00B66591">
      <w:pPr>
        <w:pStyle w:val="NormalWeb"/>
      </w:pPr>
      <w:r>
        <w:rPr>
          <w:rStyle w:val="lev"/>
        </w:rPr>
        <w:t>Article 10 : Protection des données personnelles</w:t>
      </w:r>
    </w:p>
    <w:p w14:paraId="6EE91CC6" w14:textId="17B952C8" w:rsidR="00365225" w:rsidRDefault="00A45E3E" w:rsidP="00B66591">
      <w:pPr>
        <w:pStyle w:val="NormalWeb"/>
      </w:pPr>
      <w:r>
        <w:t xml:space="preserve">Les données recueillies sur son site sont traitées par les Éditions </w:t>
      </w:r>
      <w:r w:rsidR="00D3637F">
        <w:t>Itka</w:t>
      </w:r>
      <w:r>
        <w:t xml:space="preserve"> dans la plus stricte confidentialité. Conformément à la loi Informatique et Libertés du 6 janvier 1978, le client dispose d’un droit d’accès et de rectification des données le concernant. Il lui suffit de prendre contact avec les </w:t>
      </w:r>
      <w:r w:rsidR="00365225">
        <w:t xml:space="preserve">Éditions Itka </w:t>
      </w:r>
      <w:r>
        <w:t xml:space="preserve">par </w:t>
      </w:r>
      <w:r w:rsidR="00365225">
        <w:t>courrier postal ou e-mail (</w:t>
      </w:r>
      <w:hyperlink r:id="rId7" w:history="1">
        <w:r w:rsidR="00BB2C7D">
          <w:rPr>
            <w:rStyle w:val="Lienhypertexte"/>
          </w:rPr>
          <w:t>contact@leseditionsitka.com</w:t>
        </w:r>
      </w:hyperlink>
      <w:r w:rsidR="00365225">
        <w:t>).</w:t>
      </w:r>
    </w:p>
    <w:p w14:paraId="0F173C85" w14:textId="0B58F62F" w:rsidR="00A45E3E" w:rsidRDefault="00A45E3E" w:rsidP="00B66591">
      <w:pPr>
        <w:pStyle w:val="NormalWeb"/>
      </w:pPr>
      <w:r>
        <w:rPr>
          <w:rStyle w:val="lev"/>
        </w:rPr>
        <w:t>Article 11 : Droit applicable et juridiction compétente</w:t>
      </w:r>
    </w:p>
    <w:p w14:paraId="1C8426CD" w14:textId="56211C30" w:rsidR="0084042A" w:rsidRPr="00A45E3E" w:rsidRDefault="00A45E3E" w:rsidP="00B66591">
      <w:pPr>
        <w:pStyle w:val="NormalWeb"/>
      </w:pPr>
      <w:r>
        <w:t xml:space="preserve">Les ventes en ligne réalisées par les Éditions </w:t>
      </w:r>
      <w:r w:rsidR="008E33EC">
        <w:t>Itka</w:t>
      </w:r>
      <w:r>
        <w:t xml:space="preserve"> à partir de leur site </w:t>
      </w:r>
      <w:r w:rsidR="00365225">
        <w:t>i</w:t>
      </w:r>
      <w:r>
        <w:t xml:space="preserve">nternet ou par </w:t>
      </w:r>
      <w:r w:rsidR="008E33EC">
        <w:t>courrier</w:t>
      </w:r>
      <w:r>
        <w:t xml:space="preserve"> </w:t>
      </w:r>
      <w:r w:rsidR="00365225">
        <w:t>postal ou e-mail (</w:t>
      </w:r>
      <w:hyperlink r:id="rId8" w:history="1">
        <w:r w:rsidR="00BB2C7D">
          <w:rPr>
            <w:rStyle w:val="Lienhypertexte"/>
          </w:rPr>
          <w:t>contact@leseditionsitka.com</w:t>
        </w:r>
      </w:hyperlink>
      <w:r w:rsidR="00365225">
        <w:t xml:space="preserve">) </w:t>
      </w:r>
      <w:r>
        <w:t xml:space="preserve">sont gouvernées par le droit français. Tous les litiges relatifs à la relation commerciale, à l’exécution ou à l’interprétation du présent contrat seront de la compétence exclusive des Tribunaux de </w:t>
      </w:r>
      <w:r w:rsidR="008E33EC">
        <w:t>Chalon sur Saône</w:t>
      </w:r>
      <w:r>
        <w:t>.</w:t>
      </w:r>
    </w:p>
    <w:sectPr w:rsidR="0084042A" w:rsidRPr="00A45E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2D4"/>
    <w:rsid w:val="00055EF2"/>
    <w:rsid w:val="000915BF"/>
    <w:rsid w:val="000B4F9D"/>
    <w:rsid w:val="000B6154"/>
    <w:rsid w:val="000D19CE"/>
    <w:rsid w:val="000D406E"/>
    <w:rsid w:val="0015449A"/>
    <w:rsid w:val="001737D2"/>
    <w:rsid w:val="00173EAD"/>
    <w:rsid w:val="001D56A2"/>
    <w:rsid w:val="00221CFA"/>
    <w:rsid w:val="00230903"/>
    <w:rsid w:val="00256FDA"/>
    <w:rsid w:val="00272514"/>
    <w:rsid w:val="002A1AA8"/>
    <w:rsid w:val="0031746E"/>
    <w:rsid w:val="00365225"/>
    <w:rsid w:val="003C7F04"/>
    <w:rsid w:val="003F749A"/>
    <w:rsid w:val="004E3A1D"/>
    <w:rsid w:val="00575A07"/>
    <w:rsid w:val="005B2D0F"/>
    <w:rsid w:val="00640A63"/>
    <w:rsid w:val="007422D4"/>
    <w:rsid w:val="007F6F96"/>
    <w:rsid w:val="0084042A"/>
    <w:rsid w:val="00863BBA"/>
    <w:rsid w:val="008C5979"/>
    <w:rsid w:val="008E33EC"/>
    <w:rsid w:val="009B6362"/>
    <w:rsid w:val="00A45E3E"/>
    <w:rsid w:val="00AE6A40"/>
    <w:rsid w:val="00B45B1F"/>
    <w:rsid w:val="00B64E98"/>
    <w:rsid w:val="00B66591"/>
    <w:rsid w:val="00B94A53"/>
    <w:rsid w:val="00BB2C7D"/>
    <w:rsid w:val="00BD09D6"/>
    <w:rsid w:val="00C108B7"/>
    <w:rsid w:val="00C249F0"/>
    <w:rsid w:val="00C52090"/>
    <w:rsid w:val="00C538C3"/>
    <w:rsid w:val="00C772F0"/>
    <w:rsid w:val="00D0641D"/>
    <w:rsid w:val="00D3637F"/>
    <w:rsid w:val="00DD7D52"/>
    <w:rsid w:val="00DE7EDA"/>
    <w:rsid w:val="00E1225B"/>
    <w:rsid w:val="00EB1357"/>
    <w:rsid w:val="00F56201"/>
    <w:rsid w:val="00F91891"/>
    <w:rsid w:val="00FC4F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840A9"/>
  <w15:docId w15:val="{1D9E4BED-0477-40CD-86AC-29BAD7C4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A45E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422D4"/>
    <w:pPr>
      <w:spacing w:after="0" w:line="240" w:lineRule="auto"/>
    </w:pPr>
  </w:style>
  <w:style w:type="character" w:styleId="Lienhypertexte">
    <w:name w:val="Hyperlink"/>
    <w:basedOn w:val="Policepardfaut"/>
    <w:uiPriority w:val="99"/>
    <w:unhideWhenUsed/>
    <w:rsid w:val="0084042A"/>
    <w:rPr>
      <w:color w:val="0000FF"/>
      <w:u w:val="single"/>
    </w:rPr>
  </w:style>
  <w:style w:type="character" w:customStyle="1" w:styleId="Titre1Car">
    <w:name w:val="Titre 1 Car"/>
    <w:basedOn w:val="Policepardfaut"/>
    <w:link w:val="Titre1"/>
    <w:uiPriority w:val="9"/>
    <w:rsid w:val="00A45E3E"/>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A45E3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45E3E"/>
    <w:rPr>
      <w:b/>
      <w:bCs/>
    </w:rPr>
  </w:style>
  <w:style w:type="character" w:styleId="Mentionnonrsolue">
    <w:name w:val="Unresolved Mention"/>
    <w:basedOn w:val="Policepardfaut"/>
    <w:uiPriority w:val="99"/>
    <w:semiHidden/>
    <w:unhideWhenUsed/>
    <w:rsid w:val="00640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328474">
      <w:bodyDiv w:val="1"/>
      <w:marLeft w:val="0"/>
      <w:marRight w:val="0"/>
      <w:marTop w:val="0"/>
      <w:marBottom w:val="0"/>
      <w:divBdr>
        <w:top w:val="none" w:sz="0" w:space="0" w:color="auto"/>
        <w:left w:val="none" w:sz="0" w:space="0" w:color="auto"/>
        <w:bottom w:val="none" w:sz="0" w:space="0" w:color="auto"/>
        <w:right w:val="none" w:sz="0" w:space="0" w:color="auto"/>
      </w:divBdr>
      <w:divsChild>
        <w:div w:id="1642074137">
          <w:marLeft w:val="0"/>
          <w:marRight w:val="0"/>
          <w:marTop w:val="0"/>
          <w:marBottom w:val="0"/>
          <w:divBdr>
            <w:top w:val="none" w:sz="0" w:space="0" w:color="auto"/>
            <w:left w:val="none" w:sz="0" w:space="0" w:color="auto"/>
            <w:bottom w:val="none" w:sz="0" w:space="0" w:color="auto"/>
            <w:right w:val="none" w:sz="0" w:space="0" w:color="auto"/>
          </w:divBdr>
        </w:div>
        <w:div w:id="356153748">
          <w:marLeft w:val="0"/>
          <w:marRight w:val="0"/>
          <w:marTop w:val="0"/>
          <w:marBottom w:val="0"/>
          <w:divBdr>
            <w:top w:val="none" w:sz="0" w:space="0" w:color="auto"/>
            <w:left w:val="none" w:sz="0" w:space="0" w:color="auto"/>
            <w:bottom w:val="none" w:sz="0" w:space="0" w:color="auto"/>
            <w:right w:val="none" w:sz="0" w:space="0" w:color="auto"/>
          </w:divBdr>
        </w:div>
        <w:div w:id="1570799379">
          <w:marLeft w:val="0"/>
          <w:marRight w:val="0"/>
          <w:marTop w:val="0"/>
          <w:marBottom w:val="0"/>
          <w:divBdr>
            <w:top w:val="none" w:sz="0" w:space="0" w:color="auto"/>
            <w:left w:val="none" w:sz="0" w:space="0" w:color="auto"/>
            <w:bottom w:val="none" w:sz="0" w:space="0" w:color="auto"/>
            <w:right w:val="none" w:sz="0" w:space="0" w:color="auto"/>
          </w:divBdr>
        </w:div>
      </w:divsChild>
    </w:div>
    <w:div w:id="868028915">
      <w:bodyDiv w:val="1"/>
      <w:marLeft w:val="0"/>
      <w:marRight w:val="0"/>
      <w:marTop w:val="0"/>
      <w:marBottom w:val="0"/>
      <w:divBdr>
        <w:top w:val="none" w:sz="0" w:space="0" w:color="auto"/>
        <w:left w:val="none" w:sz="0" w:space="0" w:color="auto"/>
        <w:bottom w:val="none" w:sz="0" w:space="0" w:color="auto"/>
        <w:right w:val="none" w:sz="0" w:space="0" w:color="auto"/>
      </w:divBdr>
    </w:div>
    <w:div w:id="1276711234">
      <w:bodyDiv w:val="1"/>
      <w:marLeft w:val="0"/>
      <w:marRight w:val="0"/>
      <w:marTop w:val="0"/>
      <w:marBottom w:val="0"/>
      <w:divBdr>
        <w:top w:val="none" w:sz="0" w:space="0" w:color="auto"/>
        <w:left w:val="none" w:sz="0" w:space="0" w:color="auto"/>
        <w:bottom w:val="none" w:sz="0" w:space="0" w:color="auto"/>
        <w:right w:val="none" w:sz="0" w:space="0" w:color="auto"/>
      </w:divBdr>
      <w:divsChild>
        <w:div w:id="658315161">
          <w:marLeft w:val="0"/>
          <w:marRight w:val="0"/>
          <w:marTop w:val="0"/>
          <w:marBottom w:val="0"/>
          <w:divBdr>
            <w:top w:val="none" w:sz="0" w:space="0" w:color="auto"/>
            <w:left w:val="none" w:sz="0" w:space="0" w:color="auto"/>
            <w:bottom w:val="none" w:sz="0" w:space="0" w:color="auto"/>
            <w:right w:val="none" w:sz="0" w:space="0" w:color="auto"/>
          </w:divBdr>
          <w:divsChild>
            <w:div w:id="825172331">
              <w:marLeft w:val="0"/>
              <w:marRight w:val="0"/>
              <w:marTop w:val="0"/>
              <w:marBottom w:val="0"/>
              <w:divBdr>
                <w:top w:val="none" w:sz="0" w:space="0" w:color="auto"/>
                <w:left w:val="none" w:sz="0" w:space="0" w:color="auto"/>
                <w:bottom w:val="none" w:sz="0" w:space="0" w:color="auto"/>
                <w:right w:val="none" w:sz="0" w:space="0" w:color="auto"/>
              </w:divBdr>
              <w:divsChild>
                <w:div w:id="1787843514">
                  <w:marLeft w:val="0"/>
                  <w:marRight w:val="0"/>
                  <w:marTop w:val="0"/>
                  <w:marBottom w:val="0"/>
                  <w:divBdr>
                    <w:top w:val="none" w:sz="0" w:space="0" w:color="auto"/>
                    <w:left w:val="none" w:sz="0" w:space="0" w:color="auto"/>
                    <w:bottom w:val="none" w:sz="0" w:space="0" w:color="auto"/>
                    <w:right w:val="none" w:sz="0" w:space="0" w:color="auto"/>
                  </w:divBdr>
                  <w:divsChild>
                    <w:div w:id="1213814105">
                      <w:marLeft w:val="0"/>
                      <w:marRight w:val="0"/>
                      <w:marTop w:val="0"/>
                      <w:marBottom w:val="0"/>
                      <w:divBdr>
                        <w:top w:val="none" w:sz="0" w:space="0" w:color="auto"/>
                        <w:left w:val="none" w:sz="0" w:space="0" w:color="auto"/>
                        <w:bottom w:val="none" w:sz="0" w:space="0" w:color="auto"/>
                        <w:right w:val="none" w:sz="0" w:space="0" w:color="auto"/>
                      </w:divBdr>
                      <w:divsChild>
                        <w:div w:id="436027495">
                          <w:marLeft w:val="0"/>
                          <w:marRight w:val="0"/>
                          <w:marTop w:val="0"/>
                          <w:marBottom w:val="0"/>
                          <w:divBdr>
                            <w:top w:val="none" w:sz="0" w:space="0" w:color="auto"/>
                            <w:left w:val="none" w:sz="0" w:space="0" w:color="auto"/>
                            <w:bottom w:val="none" w:sz="0" w:space="0" w:color="auto"/>
                            <w:right w:val="none" w:sz="0" w:space="0" w:color="auto"/>
                          </w:divBdr>
                          <w:divsChild>
                            <w:div w:id="115487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editions-itka@orange.fr" TargetMode="External"/><Relationship Id="rId3" Type="http://schemas.openxmlformats.org/officeDocument/2006/relationships/webSettings" Target="webSettings.xml"/><Relationship Id="rId7" Type="http://schemas.openxmlformats.org/officeDocument/2006/relationships/hyperlink" Target="mailto:les-editions-itka@orange.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s-editions-itka@orange.fr" TargetMode="External"/><Relationship Id="rId5" Type="http://schemas.openxmlformats.org/officeDocument/2006/relationships/hyperlink" Target="http://www.leseditionsitka.com" TargetMode="External"/><Relationship Id="rId10" Type="http://schemas.openxmlformats.org/officeDocument/2006/relationships/theme" Target="theme/theme1.xml"/><Relationship Id="rId4" Type="http://schemas.openxmlformats.org/officeDocument/2006/relationships/hyperlink" Target="http://www.leseditionsitka.com"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3</Pages>
  <Words>1264</Words>
  <Characters>6955</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Laurent</dc:creator>
  <cp:lastModifiedBy>Edition Itka</cp:lastModifiedBy>
  <cp:revision>15</cp:revision>
  <dcterms:created xsi:type="dcterms:W3CDTF">2022-09-06T15:18:00Z</dcterms:created>
  <dcterms:modified xsi:type="dcterms:W3CDTF">2023-05-31T18:23:00Z</dcterms:modified>
</cp:coreProperties>
</file>